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EA9" w:rsidRPr="00AC08FB" w:rsidRDefault="00585EA9" w:rsidP="00585EA9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r w:rsidRPr="00A93277">
        <w:rPr>
          <w:sz w:val="26"/>
          <w:szCs w:val="26"/>
        </w:rPr>
        <w:t xml:space="preserve">Заключение № </w:t>
      </w:r>
      <w:r w:rsidR="00A93277" w:rsidRPr="00A93277">
        <w:rPr>
          <w:sz w:val="26"/>
          <w:szCs w:val="26"/>
        </w:rPr>
        <w:t>20</w:t>
      </w:r>
      <w:r w:rsidRPr="00A93277">
        <w:rPr>
          <w:sz w:val="26"/>
          <w:szCs w:val="26"/>
        </w:rPr>
        <w:t>/Д</w:t>
      </w:r>
    </w:p>
    <w:p w:rsidR="00585EA9" w:rsidRPr="00AC08FB" w:rsidRDefault="00585EA9" w:rsidP="006E02E4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AC08FB">
        <w:rPr>
          <w:sz w:val="26"/>
          <w:szCs w:val="26"/>
        </w:rPr>
        <w:t>на проект решения Думы города Пыть-Яха</w:t>
      </w:r>
      <w:r w:rsidR="00AC08FB">
        <w:rPr>
          <w:sz w:val="26"/>
          <w:szCs w:val="26"/>
        </w:rPr>
        <w:t xml:space="preserve"> </w:t>
      </w:r>
      <w:r w:rsidR="006E02E4">
        <w:rPr>
          <w:sz w:val="26"/>
          <w:szCs w:val="26"/>
        </w:rPr>
        <w:t>«Об утверждении правил благоустройства территории городского округа город Пыть-Ях»</w:t>
      </w:r>
    </w:p>
    <w:p w:rsidR="00585EA9" w:rsidRPr="00585974" w:rsidRDefault="00585EA9" w:rsidP="00585EA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85EA9" w:rsidRPr="00585974" w:rsidRDefault="00585EA9" w:rsidP="00585EA9">
      <w:pPr>
        <w:tabs>
          <w:tab w:val="left" w:pos="567"/>
        </w:tabs>
        <w:jc w:val="both"/>
        <w:rPr>
          <w:sz w:val="26"/>
          <w:szCs w:val="26"/>
        </w:rPr>
      </w:pPr>
      <w:r w:rsidRPr="00585974">
        <w:rPr>
          <w:sz w:val="26"/>
          <w:szCs w:val="26"/>
        </w:rPr>
        <w:t xml:space="preserve">г. Пыть-Ях                                                                                                                </w:t>
      </w:r>
      <w:r w:rsidR="00AC08FB" w:rsidRPr="00585974">
        <w:rPr>
          <w:sz w:val="26"/>
          <w:szCs w:val="26"/>
        </w:rPr>
        <w:t xml:space="preserve"> </w:t>
      </w:r>
      <w:r w:rsidRPr="00585974">
        <w:rPr>
          <w:sz w:val="26"/>
          <w:szCs w:val="26"/>
        </w:rPr>
        <w:t xml:space="preserve">       </w:t>
      </w:r>
      <w:r w:rsidR="00272C88" w:rsidRPr="00585974">
        <w:rPr>
          <w:sz w:val="26"/>
          <w:szCs w:val="26"/>
        </w:rPr>
        <w:t xml:space="preserve">     </w:t>
      </w:r>
      <w:r w:rsidR="006E02E4">
        <w:rPr>
          <w:sz w:val="26"/>
          <w:szCs w:val="26"/>
        </w:rPr>
        <w:t xml:space="preserve">    20.06</w:t>
      </w:r>
      <w:r w:rsidRPr="00585974">
        <w:rPr>
          <w:sz w:val="26"/>
          <w:szCs w:val="26"/>
        </w:rPr>
        <w:t>.2019</w:t>
      </w:r>
    </w:p>
    <w:p w:rsidR="00585EA9" w:rsidRPr="00AC08FB" w:rsidRDefault="00585EA9" w:rsidP="00585EA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85EA9" w:rsidRPr="00AC08FB" w:rsidRDefault="00585EA9" w:rsidP="00F0685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AC08FB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6E02E4">
        <w:rPr>
          <w:sz w:val="26"/>
          <w:szCs w:val="26"/>
        </w:rPr>
        <w:t>«Об утверждении правил благоустройства территории городского округа город Пыть-Ях»</w:t>
      </w:r>
      <w:r w:rsidR="006E02E4" w:rsidRPr="00AC08FB">
        <w:rPr>
          <w:sz w:val="26"/>
          <w:szCs w:val="26"/>
        </w:rPr>
        <w:t xml:space="preserve"> </w:t>
      </w:r>
      <w:r w:rsidRPr="00AC08FB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FC2ACE" w:rsidRPr="00AC08FB" w:rsidRDefault="00FC2ACE" w:rsidP="00585EA9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585EA9" w:rsidRPr="00AC08FB" w:rsidRDefault="00585EA9" w:rsidP="00585EA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AC08FB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6E02E4" w:rsidRDefault="001C21E6" w:rsidP="006E02E4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 w:rsidRPr="00AC08FB">
        <w:rPr>
          <w:sz w:val="26"/>
          <w:szCs w:val="26"/>
        </w:rPr>
        <w:t>Градостроительный</w:t>
      </w:r>
      <w:r w:rsidR="00585EA9" w:rsidRPr="00AC08FB">
        <w:rPr>
          <w:sz w:val="26"/>
          <w:szCs w:val="26"/>
        </w:rPr>
        <w:t xml:space="preserve"> кодекс</w:t>
      </w:r>
      <w:r w:rsidRPr="00AC08FB">
        <w:rPr>
          <w:sz w:val="26"/>
          <w:szCs w:val="26"/>
        </w:rPr>
        <w:t xml:space="preserve"> Российской Федерации (далее – Гр</w:t>
      </w:r>
      <w:r w:rsidR="00585EA9" w:rsidRPr="00AC08FB">
        <w:rPr>
          <w:sz w:val="26"/>
          <w:szCs w:val="26"/>
        </w:rPr>
        <w:t xml:space="preserve">К РФ); </w:t>
      </w:r>
    </w:p>
    <w:p w:rsidR="006E02E4" w:rsidRDefault="006E02E4" w:rsidP="006E02E4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 w:rsidRPr="006E02E4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6E02E4" w:rsidRDefault="006E02E4" w:rsidP="006E02E4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 w:rsidRPr="006E02E4">
        <w:rPr>
          <w:sz w:val="26"/>
          <w:szCs w:val="26"/>
        </w:rPr>
        <w:t>Приказ Минстроя России от 13.04.2017 N 711/</w:t>
      </w:r>
      <w:proofErr w:type="spellStart"/>
      <w:r w:rsidRPr="006E02E4">
        <w:rPr>
          <w:sz w:val="26"/>
          <w:szCs w:val="26"/>
        </w:rPr>
        <w:t>пр</w:t>
      </w:r>
      <w:proofErr w:type="spellEnd"/>
      <w:r w:rsidRPr="006E02E4">
        <w:rPr>
          <w:sz w:val="26"/>
          <w:szCs w:val="26"/>
        </w:rPr>
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 (далее – приказ Минстроя от 13.04.2017 № 711/</w:t>
      </w:r>
      <w:proofErr w:type="spellStart"/>
      <w:r w:rsidRPr="006E02E4">
        <w:rPr>
          <w:sz w:val="26"/>
          <w:szCs w:val="26"/>
        </w:rPr>
        <w:t>пр</w:t>
      </w:r>
      <w:proofErr w:type="spellEnd"/>
      <w:r w:rsidRPr="006E02E4">
        <w:rPr>
          <w:sz w:val="26"/>
          <w:szCs w:val="26"/>
        </w:rPr>
        <w:t xml:space="preserve">); </w:t>
      </w:r>
    </w:p>
    <w:p w:rsidR="006E02E4" w:rsidRPr="006E02E4" w:rsidRDefault="006E02E4" w:rsidP="006E02E4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 w:rsidRPr="006E02E4">
        <w:rPr>
          <w:sz w:val="26"/>
          <w:szCs w:val="26"/>
        </w:rPr>
        <w:t>Устав города Пыть-Яха.</w:t>
      </w:r>
    </w:p>
    <w:p w:rsidR="00FC2ACE" w:rsidRPr="00AC08FB" w:rsidRDefault="00FC2ACE" w:rsidP="00585EA9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585EA9" w:rsidRPr="00AC08FB" w:rsidRDefault="00585EA9" w:rsidP="00585EA9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AC08FB">
        <w:rPr>
          <w:sz w:val="26"/>
          <w:szCs w:val="26"/>
        </w:rPr>
        <w:t>Проект решения получен Счётно-контро</w:t>
      </w:r>
      <w:r w:rsidR="006E02E4">
        <w:rPr>
          <w:sz w:val="26"/>
          <w:szCs w:val="26"/>
        </w:rPr>
        <w:t>льной палатой города Пыть-Яха 10</w:t>
      </w:r>
      <w:r w:rsidRPr="00AC08FB">
        <w:rPr>
          <w:sz w:val="26"/>
          <w:szCs w:val="26"/>
        </w:rPr>
        <w:t>.0</w:t>
      </w:r>
      <w:r w:rsidR="006E02E4">
        <w:rPr>
          <w:sz w:val="26"/>
          <w:szCs w:val="26"/>
        </w:rPr>
        <w:t>6</w:t>
      </w:r>
      <w:r w:rsidRPr="00AC08FB">
        <w:rPr>
          <w:sz w:val="26"/>
          <w:szCs w:val="26"/>
        </w:rPr>
        <w:t>.2019</w:t>
      </w:r>
      <w:r w:rsidR="00DF0F93" w:rsidRPr="00AC08FB">
        <w:rPr>
          <w:sz w:val="26"/>
          <w:szCs w:val="26"/>
        </w:rPr>
        <w:t>, разработчик проекта решения – Администрация города Пыть-Яха</w:t>
      </w:r>
      <w:r w:rsidRPr="00AC08FB">
        <w:rPr>
          <w:sz w:val="26"/>
          <w:szCs w:val="26"/>
        </w:rPr>
        <w:t>. С проектом решения представлен</w:t>
      </w:r>
      <w:r w:rsidR="00FC2ACE" w:rsidRPr="00AC08FB">
        <w:rPr>
          <w:sz w:val="26"/>
          <w:szCs w:val="26"/>
        </w:rPr>
        <w:t xml:space="preserve">ы </w:t>
      </w:r>
      <w:r w:rsidR="008133C6" w:rsidRPr="00AC08FB">
        <w:rPr>
          <w:sz w:val="26"/>
          <w:szCs w:val="26"/>
        </w:rPr>
        <w:t xml:space="preserve">копии </w:t>
      </w:r>
      <w:r w:rsidR="00FC2ACE" w:rsidRPr="00AC08FB">
        <w:rPr>
          <w:sz w:val="26"/>
          <w:szCs w:val="26"/>
        </w:rPr>
        <w:t>пояснительн</w:t>
      </w:r>
      <w:r w:rsidR="008133C6" w:rsidRPr="00AC08FB">
        <w:rPr>
          <w:sz w:val="26"/>
          <w:szCs w:val="26"/>
        </w:rPr>
        <w:t>ой</w:t>
      </w:r>
      <w:r w:rsidR="00FC2ACE" w:rsidRPr="00AC08FB">
        <w:rPr>
          <w:sz w:val="26"/>
          <w:szCs w:val="26"/>
        </w:rPr>
        <w:t xml:space="preserve"> записк</w:t>
      </w:r>
      <w:r w:rsidR="008133C6" w:rsidRPr="00AC08FB">
        <w:rPr>
          <w:sz w:val="26"/>
          <w:szCs w:val="26"/>
        </w:rPr>
        <w:t>и</w:t>
      </w:r>
      <w:r w:rsidR="00FC2ACE" w:rsidRPr="00AC08FB">
        <w:rPr>
          <w:sz w:val="26"/>
          <w:szCs w:val="26"/>
        </w:rPr>
        <w:t>, протокол</w:t>
      </w:r>
      <w:r w:rsidR="008133C6" w:rsidRPr="00AC08FB">
        <w:rPr>
          <w:sz w:val="26"/>
          <w:szCs w:val="26"/>
        </w:rPr>
        <w:t>а</w:t>
      </w:r>
      <w:r w:rsidR="006E02E4">
        <w:rPr>
          <w:sz w:val="26"/>
          <w:szCs w:val="26"/>
        </w:rPr>
        <w:t xml:space="preserve"> общественных обсуждений по проекту решения</w:t>
      </w:r>
      <w:r w:rsidR="00FC2ACE" w:rsidRPr="00AC08FB">
        <w:rPr>
          <w:sz w:val="26"/>
          <w:szCs w:val="26"/>
        </w:rPr>
        <w:t>.</w:t>
      </w:r>
    </w:p>
    <w:p w:rsidR="00705F51" w:rsidRDefault="00705F51" w:rsidP="00705F51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AC08FB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0300D3" w:rsidRPr="000300D3" w:rsidRDefault="000300D3" w:rsidP="000300D3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0300D3">
        <w:rPr>
          <w:sz w:val="26"/>
          <w:szCs w:val="26"/>
        </w:rPr>
        <w:t>В ходе экспертизы установлено следующее:</w:t>
      </w:r>
    </w:p>
    <w:p w:rsidR="000300D3" w:rsidRDefault="000300D3" w:rsidP="00974232">
      <w:pPr>
        <w:tabs>
          <w:tab w:val="left" w:pos="567"/>
        </w:tabs>
        <w:ind w:firstLine="709"/>
        <w:jc w:val="both"/>
        <w:rPr>
          <w:bCs/>
          <w:sz w:val="26"/>
          <w:szCs w:val="26"/>
        </w:rPr>
      </w:pPr>
      <w:r w:rsidRPr="000300D3">
        <w:rPr>
          <w:bCs/>
          <w:sz w:val="26"/>
          <w:szCs w:val="26"/>
        </w:rPr>
        <w:t xml:space="preserve">В соответствии с п. 25 ч. 1 ст. 16 Федерального закона </w:t>
      </w:r>
      <w:r w:rsidRPr="000300D3">
        <w:rPr>
          <w:sz w:val="26"/>
          <w:szCs w:val="26"/>
        </w:rPr>
        <w:t>от 06.10.2003 № 131-ФЗ, п. 25 ст. 6 Устава города Пыть-Яха</w:t>
      </w:r>
      <w:r w:rsidRPr="000300D3">
        <w:rPr>
          <w:bCs/>
          <w:sz w:val="26"/>
          <w:szCs w:val="26"/>
        </w:rPr>
        <w:t xml:space="preserve"> к вопросам местного значения городского округа отнесено утверждение правил благоустройства территории городского округа.</w:t>
      </w:r>
    </w:p>
    <w:p w:rsidR="007B66D8" w:rsidRDefault="00C1760D" w:rsidP="00974232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В соответствии с ч. 5</w:t>
      </w:r>
      <w:r w:rsidRPr="00C1760D">
        <w:rPr>
          <w:bCs/>
          <w:sz w:val="26"/>
          <w:szCs w:val="26"/>
        </w:rPr>
        <w:t xml:space="preserve"> ст.28 Федерального закона от 06.10.2003 № 131-ФЗ</w:t>
      </w:r>
      <w:r w:rsidR="004B73BE">
        <w:rPr>
          <w:bCs/>
          <w:sz w:val="26"/>
          <w:szCs w:val="26"/>
        </w:rPr>
        <w:t xml:space="preserve">, п. 7 ст. 12 Устава города Пыть-Яха </w:t>
      </w:r>
      <w:r w:rsidR="004B73BE" w:rsidRPr="00C1760D">
        <w:rPr>
          <w:bCs/>
          <w:sz w:val="26"/>
          <w:szCs w:val="26"/>
        </w:rPr>
        <w:t>проект</w:t>
      </w:r>
      <w:r w:rsidRPr="00C1760D">
        <w:rPr>
          <w:bCs/>
          <w:sz w:val="26"/>
          <w:szCs w:val="26"/>
        </w:rPr>
        <w:t xml:space="preserve"> был </w:t>
      </w:r>
      <w:r>
        <w:rPr>
          <w:bCs/>
          <w:sz w:val="26"/>
          <w:szCs w:val="26"/>
        </w:rPr>
        <w:t xml:space="preserve">вынесен </w:t>
      </w:r>
      <w:r w:rsidRPr="00C1760D">
        <w:rPr>
          <w:bCs/>
          <w:sz w:val="26"/>
          <w:szCs w:val="26"/>
        </w:rPr>
        <w:t xml:space="preserve">на </w:t>
      </w:r>
      <w:r>
        <w:rPr>
          <w:bCs/>
          <w:sz w:val="26"/>
          <w:szCs w:val="26"/>
        </w:rPr>
        <w:t>общественные обсуждения.</w:t>
      </w:r>
      <w:r w:rsidRPr="00C1760D"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="007B66D8">
        <w:rPr>
          <w:sz w:val="26"/>
          <w:szCs w:val="26"/>
        </w:rPr>
        <w:t>рок проведения общественных обсужден</w:t>
      </w:r>
      <w:r>
        <w:rPr>
          <w:sz w:val="26"/>
          <w:szCs w:val="26"/>
        </w:rPr>
        <w:t>ий: с 26.04.2019 по 27.05.2019</w:t>
      </w:r>
      <w:r w:rsidR="00665A2F">
        <w:rPr>
          <w:sz w:val="26"/>
          <w:szCs w:val="26"/>
        </w:rPr>
        <w:t>,</w:t>
      </w:r>
      <w:r>
        <w:rPr>
          <w:sz w:val="26"/>
          <w:szCs w:val="26"/>
        </w:rPr>
        <w:t xml:space="preserve"> на основании постановления главы города от 15.04.2019 № 12-пг «О назначении общественных обсуждений по проекту решения Думы города Пыть-Яха «Об утверждении правил благоустройства территори</w:t>
      </w:r>
      <w:bookmarkStart w:id="0" w:name="_GoBack"/>
      <w:bookmarkEnd w:id="0"/>
      <w:r>
        <w:rPr>
          <w:sz w:val="26"/>
          <w:szCs w:val="26"/>
        </w:rPr>
        <w:t>и городского округа город Пыть-Ях».</w:t>
      </w:r>
    </w:p>
    <w:p w:rsidR="00665A2F" w:rsidRDefault="00665A2F" w:rsidP="00665A2F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Представленным проектом решения предлагается утвердить новые правила благоустройства территории городского округа город Пыть-Ях</w:t>
      </w:r>
      <w:r w:rsidRPr="0056753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Правила) и отменяет действующие Правила, утвержденные решением Думы города Пыть-Яха от 24.05.2013 </w:t>
      </w:r>
      <w:r w:rsidR="00BD7C66">
        <w:rPr>
          <w:sz w:val="26"/>
          <w:szCs w:val="26"/>
        </w:rPr>
        <w:t xml:space="preserve">         </w:t>
      </w:r>
      <w:r>
        <w:rPr>
          <w:sz w:val="26"/>
          <w:szCs w:val="26"/>
        </w:rPr>
        <w:t>№ 211 «Об утверждении норм и правил по благоустройству территорий городского округа город Пыть-Ях» (с изм.).</w:t>
      </w:r>
    </w:p>
    <w:p w:rsidR="00665A2F" w:rsidRPr="005B5A32" w:rsidRDefault="00665A2F" w:rsidP="00665A2F">
      <w:pPr>
        <w:pStyle w:val="a4"/>
        <w:tabs>
          <w:tab w:val="left" w:pos="993"/>
        </w:tabs>
        <w:ind w:left="709"/>
        <w:jc w:val="both"/>
        <w:rPr>
          <w:sz w:val="26"/>
          <w:szCs w:val="26"/>
        </w:rPr>
      </w:pPr>
      <w:r w:rsidRPr="005B5A32">
        <w:rPr>
          <w:bCs/>
          <w:color w:val="000000"/>
          <w:sz w:val="26"/>
          <w:szCs w:val="26"/>
        </w:rPr>
        <w:t>Анализ проекта решения показал, что проект решения требует доработки:</w:t>
      </w:r>
    </w:p>
    <w:p w:rsidR="0056753C" w:rsidRDefault="00DF29E4" w:rsidP="00810C53">
      <w:pPr>
        <w:pStyle w:val="a4"/>
        <w:numPr>
          <w:ilvl w:val="0"/>
          <w:numId w:val="7"/>
        </w:numPr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решения необходимо оформить на бланке решения Думы города Пыть-Яха шестого созыва. </w:t>
      </w:r>
    </w:p>
    <w:p w:rsidR="00DF29E4" w:rsidRDefault="00DF29E4" w:rsidP="00810C53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53E8F">
        <w:rPr>
          <w:sz w:val="26"/>
          <w:szCs w:val="26"/>
        </w:rPr>
        <w:lastRenderedPageBreak/>
        <w:t>В проекте решения Думы содержится перечень муниципальных актов, подлеж</w:t>
      </w:r>
      <w:r w:rsidR="00381C8B" w:rsidRPr="00D53E8F">
        <w:rPr>
          <w:sz w:val="26"/>
          <w:szCs w:val="26"/>
        </w:rPr>
        <w:t>ащих признанию утратившими силу. В у</w:t>
      </w:r>
      <w:r w:rsidRPr="00D53E8F">
        <w:rPr>
          <w:sz w:val="26"/>
          <w:szCs w:val="26"/>
        </w:rPr>
        <w:t>казан</w:t>
      </w:r>
      <w:r w:rsidR="00381C8B" w:rsidRPr="00D53E8F">
        <w:rPr>
          <w:sz w:val="26"/>
          <w:szCs w:val="26"/>
        </w:rPr>
        <w:t>ном перечне указаны решения Думы, в которых имеются технические ошибки в</w:t>
      </w:r>
      <w:r w:rsidRPr="00D53E8F">
        <w:rPr>
          <w:sz w:val="26"/>
          <w:szCs w:val="26"/>
        </w:rPr>
        <w:t xml:space="preserve"> наименовани</w:t>
      </w:r>
      <w:r w:rsidR="00381C8B" w:rsidRPr="00D53E8F">
        <w:rPr>
          <w:sz w:val="26"/>
          <w:szCs w:val="26"/>
        </w:rPr>
        <w:t xml:space="preserve">ях решений Думы, а </w:t>
      </w:r>
      <w:r w:rsidR="001878ED">
        <w:rPr>
          <w:sz w:val="26"/>
          <w:szCs w:val="26"/>
        </w:rPr>
        <w:t>также указана некорректная дата</w:t>
      </w:r>
      <w:r w:rsidR="00381C8B" w:rsidRPr="00D53E8F">
        <w:rPr>
          <w:sz w:val="26"/>
          <w:szCs w:val="26"/>
        </w:rPr>
        <w:t xml:space="preserve"> решения Думы.</w:t>
      </w:r>
    </w:p>
    <w:p w:rsidR="00DF29E4" w:rsidRPr="00D53E8F" w:rsidRDefault="00CA5291" w:rsidP="00810C53">
      <w:pPr>
        <w:pStyle w:val="a4"/>
        <w:numPr>
          <w:ilvl w:val="0"/>
          <w:numId w:val="7"/>
        </w:numPr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D53E8F">
        <w:rPr>
          <w:sz w:val="26"/>
          <w:szCs w:val="26"/>
        </w:rPr>
        <w:t xml:space="preserve">По тексту Правил имеются пропущенные слова, которые нарушают смысловое содержание. </w:t>
      </w:r>
    </w:p>
    <w:p w:rsidR="00DC5707" w:rsidRDefault="00D53E8F" w:rsidP="00B7283F">
      <w:pPr>
        <w:pStyle w:val="a4"/>
        <w:numPr>
          <w:ilvl w:val="0"/>
          <w:numId w:val="7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10C53" w:rsidRPr="00D53E8F">
        <w:rPr>
          <w:sz w:val="26"/>
          <w:szCs w:val="26"/>
        </w:rPr>
        <w:t xml:space="preserve">В Правилах </w:t>
      </w:r>
      <w:r w:rsidR="00BD7C66">
        <w:rPr>
          <w:sz w:val="26"/>
          <w:szCs w:val="26"/>
        </w:rPr>
        <w:t>содержа</w:t>
      </w:r>
      <w:r w:rsidR="00C9592D">
        <w:rPr>
          <w:sz w:val="26"/>
          <w:szCs w:val="26"/>
        </w:rPr>
        <w:t>тся</w:t>
      </w:r>
      <w:r w:rsidR="00810C53" w:rsidRPr="00D53E8F">
        <w:rPr>
          <w:sz w:val="26"/>
          <w:szCs w:val="26"/>
        </w:rPr>
        <w:t xml:space="preserve"> ссыл</w:t>
      </w:r>
      <w:r w:rsidR="00BD7C66">
        <w:rPr>
          <w:sz w:val="26"/>
          <w:szCs w:val="26"/>
        </w:rPr>
        <w:t>ки</w:t>
      </w:r>
      <w:r w:rsidR="00810C53" w:rsidRPr="00D53E8F">
        <w:rPr>
          <w:sz w:val="26"/>
          <w:szCs w:val="26"/>
        </w:rPr>
        <w:t xml:space="preserve"> на </w:t>
      </w:r>
      <w:r w:rsidR="00A5344D">
        <w:rPr>
          <w:sz w:val="26"/>
          <w:szCs w:val="26"/>
        </w:rPr>
        <w:t>не</w:t>
      </w:r>
      <w:r w:rsidR="00810C53" w:rsidRPr="00D53E8F">
        <w:rPr>
          <w:sz w:val="26"/>
          <w:szCs w:val="26"/>
        </w:rPr>
        <w:t>действующие своды правил и национальные стандарты, а также указыва</w:t>
      </w:r>
      <w:r w:rsidR="00A5344D">
        <w:rPr>
          <w:sz w:val="26"/>
          <w:szCs w:val="26"/>
        </w:rPr>
        <w:t>ются</w:t>
      </w:r>
      <w:r w:rsidR="00810C53" w:rsidRPr="00D53E8F">
        <w:rPr>
          <w:sz w:val="26"/>
          <w:szCs w:val="26"/>
        </w:rPr>
        <w:t xml:space="preserve"> их </w:t>
      </w:r>
      <w:r w:rsidR="00A5344D">
        <w:rPr>
          <w:sz w:val="26"/>
          <w:szCs w:val="26"/>
        </w:rPr>
        <w:t>не</w:t>
      </w:r>
      <w:r w:rsidR="00810C53" w:rsidRPr="00D53E8F">
        <w:rPr>
          <w:sz w:val="26"/>
          <w:szCs w:val="26"/>
        </w:rPr>
        <w:t>корректные названия.</w:t>
      </w:r>
      <w:r w:rsidR="00B7283F">
        <w:rPr>
          <w:sz w:val="26"/>
          <w:szCs w:val="26"/>
        </w:rPr>
        <w:t xml:space="preserve"> </w:t>
      </w:r>
    </w:p>
    <w:p w:rsidR="00DC5707" w:rsidRDefault="00B7283F" w:rsidP="00DC5707">
      <w:pPr>
        <w:pStyle w:val="a4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Например: </w:t>
      </w:r>
    </w:p>
    <w:p w:rsidR="00B7283F" w:rsidRPr="00B7283F" w:rsidRDefault="00DC5707" w:rsidP="00DC5707">
      <w:pPr>
        <w:pStyle w:val="a4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B7283F">
        <w:rPr>
          <w:sz w:val="26"/>
          <w:szCs w:val="26"/>
        </w:rPr>
        <w:t xml:space="preserve">в п. 2 ст. 12 </w:t>
      </w:r>
      <w:r w:rsidR="002325FD">
        <w:rPr>
          <w:sz w:val="26"/>
          <w:szCs w:val="26"/>
        </w:rPr>
        <w:t>некорректное название Г</w:t>
      </w:r>
      <w:r w:rsidR="00B7283F">
        <w:rPr>
          <w:sz w:val="26"/>
          <w:szCs w:val="26"/>
        </w:rPr>
        <w:t>ОСТ 23407-78 «Ограждения инвентарные строительных площадок и участков производства строительно-монтажных работ. Технические условия»</w:t>
      </w:r>
      <w:r w:rsidR="007D3CAB">
        <w:rPr>
          <w:sz w:val="26"/>
          <w:szCs w:val="26"/>
        </w:rPr>
        <w:t xml:space="preserve">; </w:t>
      </w:r>
    </w:p>
    <w:p w:rsidR="007D3CAB" w:rsidRDefault="00DC5707" w:rsidP="00DC5707">
      <w:pPr>
        <w:pStyle w:val="a4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6"/>
          <w:szCs w:val="26"/>
        </w:rPr>
      </w:pPr>
      <w:r w:rsidRPr="00DC5707">
        <w:rPr>
          <w:sz w:val="26"/>
          <w:szCs w:val="26"/>
        </w:rPr>
        <w:t>2)</w:t>
      </w:r>
      <w:r w:rsidR="007D3CAB">
        <w:rPr>
          <w:sz w:val="26"/>
          <w:szCs w:val="26"/>
        </w:rPr>
        <w:t xml:space="preserve"> в п. 4 ст. 12 </w:t>
      </w:r>
      <w:r w:rsidR="002325FD">
        <w:rPr>
          <w:sz w:val="26"/>
          <w:szCs w:val="26"/>
        </w:rPr>
        <w:t xml:space="preserve">некорректное название </w:t>
      </w:r>
      <w:r w:rsidR="007D3CAB">
        <w:rPr>
          <w:sz w:val="26"/>
          <w:szCs w:val="26"/>
        </w:rPr>
        <w:t xml:space="preserve">СТО НОСТРОЙ 2.33.52-2011 </w:t>
      </w:r>
      <w:r w:rsidR="00BD7C66">
        <w:rPr>
          <w:sz w:val="26"/>
          <w:szCs w:val="26"/>
        </w:rPr>
        <w:t>«</w:t>
      </w:r>
      <w:r w:rsidR="007D3CAB">
        <w:rPr>
          <w:sz w:val="26"/>
          <w:szCs w:val="26"/>
        </w:rPr>
        <w:t>Стандарт по организации строительного производства. Организация строительного производства. Организация строительной площадки. Новое строительство</w:t>
      </w:r>
      <w:r w:rsidR="00BD7C66">
        <w:rPr>
          <w:sz w:val="26"/>
          <w:szCs w:val="26"/>
        </w:rPr>
        <w:t xml:space="preserve">»; </w:t>
      </w:r>
      <w:r w:rsidR="007D3CAB">
        <w:rPr>
          <w:sz w:val="26"/>
          <w:szCs w:val="26"/>
        </w:rPr>
        <w:t xml:space="preserve"> </w:t>
      </w:r>
    </w:p>
    <w:p w:rsidR="007D3CAB" w:rsidRPr="00DC5707" w:rsidRDefault="007D3CAB" w:rsidP="00DC5707">
      <w:pPr>
        <w:pStyle w:val="a4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 w:rsidR="00DC5707" w:rsidRPr="00DC5707">
        <w:rPr>
          <w:sz w:val="26"/>
          <w:szCs w:val="26"/>
        </w:rPr>
        <w:t xml:space="preserve"> в п. 8 ст. 27 </w:t>
      </w:r>
      <w:r w:rsidR="002325FD">
        <w:rPr>
          <w:sz w:val="26"/>
          <w:szCs w:val="26"/>
        </w:rPr>
        <w:t xml:space="preserve">недействующий </w:t>
      </w:r>
      <w:r w:rsidR="00DC5707" w:rsidRPr="00DC5707">
        <w:rPr>
          <w:sz w:val="26"/>
          <w:szCs w:val="26"/>
        </w:rPr>
        <w:t>СП 42.13330.2011 «Градостроительство. Планировка и застройка городских и сельских поселений. Актуализированная редакция СНиП 2.07.01-89»</w:t>
      </w:r>
      <w:r w:rsidR="002325FD">
        <w:rPr>
          <w:sz w:val="26"/>
          <w:szCs w:val="26"/>
        </w:rPr>
        <w:t>.</w:t>
      </w:r>
    </w:p>
    <w:p w:rsidR="00D53E8F" w:rsidRDefault="007D3CAB" w:rsidP="00DC5707">
      <w:pPr>
        <w:pStyle w:val="a4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6138C8">
        <w:rPr>
          <w:sz w:val="26"/>
          <w:szCs w:val="26"/>
        </w:rPr>
        <w:t xml:space="preserve">еобходимо устранить аналогичные замечания по всему тексту Правил. </w:t>
      </w:r>
    </w:p>
    <w:p w:rsidR="00D53E8F" w:rsidRDefault="00D53E8F" w:rsidP="00D53E8F">
      <w:pPr>
        <w:pStyle w:val="a4"/>
        <w:numPr>
          <w:ilvl w:val="0"/>
          <w:numId w:val="7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D53E8F">
        <w:rPr>
          <w:sz w:val="26"/>
          <w:szCs w:val="26"/>
        </w:rPr>
        <w:t>Т</w:t>
      </w:r>
      <w:r w:rsidR="00810C53" w:rsidRPr="00D53E8F">
        <w:rPr>
          <w:sz w:val="26"/>
          <w:szCs w:val="26"/>
        </w:rPr>
        <w:t>аблиц</w:t>
      </w:r>
      <w:r w:rsidR="007D3CAB">
        <w:rPr>
          <w:sz w:val="26"/>
          <w:szCs w:val="26"/>
        </w:rPr>
        <w:t>а</w:t>
      </w:r>
      <w:r w:rsidR="00810C53" w:rsidRPr="00D53E8F">
        <w:rPr>
          <w:sz w:val="26"/>
          <w:szCs w:val="26"/>
        </w:rPr>
        <w:t xml:space="preserve"> 4 </w:t>
      </w:r>
      <w:r w:rsidR="007D3CAB">
        <w:rPr>
          <w:sz w:val="26"/>
          <w:szCs w:val="26"/>
        </w:rPr>
        <w:t>Правил не соответствует письму</w:t>
      </w:r>
      <w:r w:rsidRPr="00D53E8F">
        <w:rPr>
          <w:sz w:val="26"/>
          <w:szCs w:val="26"/>
        </w:rPr>
        <w:t xml:space="preserve"> Минрегиона России от 14.12.2010 </w:t>
      </w:r>
      <w:r w:rsidR="007D3CAB">
        <w:rPr>
          <w:sz w:val="26"/>
          <w:szCs w:val="26"/>
        </w:rPr>
        <w:t xml:space="preserve">          № </w:t>
      </w:r>
      <w:r w:rsidRPr="00D53E8F">
        <w:rPr>
          <w:sz w:val="26"/>
          <w:szCs w:val="26"/>
        </w:rPr>
        <w:t>42053-ИБ/14 «Об утверждении Предложений по благоустройству придомовой территории в части детской спортивно-игровой инфраструктуры».</w:t>
      </w:r>
    </w:p>
    <w:p w:rsidR="00D53E8F" w:rsidRPr="00D53E8F" w:rsidRDefault="00D53E8F" w:rsidP="00D53E8F">
      <w:pPr>
        <w:pStyle w:val="a4"/>
        <w:numPr>
          <w:ilvl w:val="0"/>
          <w:numId w:val="7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D53E8F">
        <w:rPr>
          <w:sz w:val="26"/>
          <w:szCs w:val="26"/>
        </w:rPr>
        <w:t xml:space="preserve">Имеются замечания технического характера. </w:t>
      </w:r>
    </w:p>
    <w:p w:rsidR="0056753C" w:rsidRDefault="0056753C" w:rsidP="007478D0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585EA9" w:rsidRPr="00B1697E" w:rsidRDefault="00D53E8F" w:rsidP="001C186F">
      <w:pPr>
        <w:tabs>
          <w:tab w:val="left" w:pos="567"/>
        </w:tabs>
        <w:ind w:firstLine="709"/>
        <w:jc w:val="both"/>
        <w:rPr>
          <w:sz w:val="26"/>
          <w:szCs w:val="26"/>
          <w:shd w:val="clear" w:color="auto" w:fill="FFFFFF"/>
        </w:rPr>
      </w:pPr>
      <w:r w:rsidRPr="00D53E8F">
        <w:rPr>
          <w:sz w:val="26"/>
          <w:szCs w:val="26"/>
        </w:rPr>
        <w:t>На основании вышеизложенного,</w:t>
      </w:r>
      <w:r w:rsidR="001C186F">
        <w:rPr>
          <w:sz w:val="26"/>
          <w:szCs w:val="26"/>
        </w:rPr>
        <w:t xml:space="preserve"> </w:t>
      </w:r>
      <w:r w:rsidRPr="00D53E8F">
        <w:rPr>
          <w:sz w:val="26"/>
          <w:szCs w:val="26"/>
        </w:rPr>
        <w:t>проект решения Думы города Пыть-Яха «Об утверждении правил благоустройства территории городского округа город Пыть-Ях»</w:t>
      </w:r>
      <w:r w:rsidR="001C186F">
        <w:rPr>
          <w:sz w:val="26"/>
          <w:szCs w:val="26"/>
        </w:rPr>
        <w:t xml:space="preserve"> </w:t>
      </w:r>
      <w:r w:rsidR="00D07908">
        <w:rPr>
          <w:sz w:val="26"/>
          <w:szCs w:val="26"/>
        </w:rPr>
        <w:t>требует доработки</w:t>
      </w:r>
      <w:r w:rsidR="00B1697E">
        <w:rPr>
          <w:sz w:val="26"/>
          <w:szCs w:val="26"/>
        </w:rPr>
        <w:t xml:space="preserve"> и не рекомендуется </w:t>
      </w:r>
      <w:r w:rsidR="00B1697E" w:rsidRPr="00E154AA">
        <w:rPr>
          <w:sz w:val="26"/>
          <w:szCs w:val="26"/>
          <w:shd w:val="clear" w:color="auto" w:fill="FFFFFF"/>
        </w:rPr>
        <w:t>к рассмотрению</w:t>
      </w:r>
      <w:r w:rsidR="00B1697E">
        <w:rPr>
          <w:sz w:val="26"/>
          <w:szCs w:val="26"/>
          <w:shd w:val="clear" w:color="auto" w:fill="FFFFFF"/>
        </w:rPr>
        <w:t xml:space="preserve"> </w:t>
      </w:r>
      <w:r w:rsidR="00B1697E" w:rsidRPr="00E154AA">
        <w:rPr>
          <w:sz w:val="26"/>
          <w:szCs w:val="26"/>
          <w:shd w:val="clear" w:color="auto" w:fill="FFFFFF"/>
        </w:rPr>
        <w:t>Дум</w:t>
      </w:r>
      <w:r w:rsidR="00B1697E">
        <w:rPr>
          <w:sz w:val="26"/>
          <w:szCs w:val="26"/>
          <w:shd w:val="clear" w:color="auto" w:fill="FFFFFF"/>
        </w:rPr>
        <w:t>ой</w:t>
      </w:r>
      <w:r w:rsidR="00B1697E" w:rsidRPr="00E154AA">
        <w:rPr>
          <w:sz w:val="26"/>
          <w:szCs w:val="26"/>
          <w:shd w:val="clear" w:color="auto" w:fill="FFFFFF"/>
        </w:rPr>
        <w:t xml:space="preserve"> города в предложенной редакции</w:t>
      </w:r>
      <w:r w:rsidR="00B1697E">
        <w:rPr>
          <w:sz w:val="26"/>
          <w:szCs w:val="26"/>
          <w:shd w:val="clear" w:color="auto" w:fill="FFFFFF"/>
        </w:rPr>
        <w:t>.</w:t>
      </w:r>
    </w:p>
    <w:p w:rsidR="00585EA9" w:rsidRPr="00AC08FB" w:rsidRDefault="00585EA9" w:rsidP="00585EA9">
      <w:pPr>
        <w:jc w:val="both"/>
        <w:rPr>
          <w:sz w:val="26"/>
          <w:szCs w:val="26"/>
        </w:rPr>
      </w:pPr>
    </w:p>
    <w:p w:rsidR="00B822BF" w:rsidRPr="00AC08FB" w:rsidRDefault="00B822BF" w:rsidP="00585EA9">
      <w:pPr>
        <w:jc w:val="both"/>
        <w:rPr>
          <w:sz w:val="26"/>
          <w:szCs w:val="26"/>
        </w:rPr>
      </w:pPr>
    </w:p>
    <w:p w:rsidR="00585EA9" w:rsidRPr="00AC08FB" w:rsidRDefault="00585EA9" w:rsidP="00585EA9">
      <w:pPr>
        <w:jc w:val="both"/>
        <w:rPr>
          <w:sz w:val="26"/>
          <w:szCs w:val="26"/>
        </w:rPr>
      </w:pPr>
      <w:r w:rsidRPr="00AC08FB">
        <w:rPr>
          <w:sz w:val="26"/>
          <w:szCs w:val="26"/>
        </w:rPr>
        <w:t>Инспектор</w:t>
      </w:r>
    </w:p>
    <w:p w:rsidR="00585EA9" w:rsidRPr="00AC08FB" w:rsidRDefault="00585EA9" w:rsidP="00585EA9">
      <w:pPr>
        <w:jc w:val="both"/>
        <w:rPr>
          <w:sz w:val="26"/>
          <w:szCs w:val="26"/>
        </w:rPr>
      </w:pPr>
      <w:r w:rsidRPr="00AC08FB">
        <w:rPr>
          <w:sz w:val="26"/>
          <w:szCs w:val="26"/>
        </w:rPr>
        <w:t>Счетно-контрольной палаты</w:t>
      </w:r>
    </w:p>
    <w:p w:rsidR="00585EA9" w:rsidRPr="00AC08FB" w:rsidRDefault="00585EA9" w:rsidP="00585EA9">
      <w:pPr>
        <w:jc w:val="both"/>
        <w:rPr>
          <w:sz w:val="26"/>
          <w:szCs w:val="26"/>
        </w:rPr>
      </w:pPr>
      <w:r w:rsidRPr="00AC08FB">
        <w:rPr>
          <w:sz w:val="26"/>
          <w:szCs w:val="26"/>
        </w:rPr>
        <w:t xml:space="preserve">города Пыть-Яха                                      </w:t>
      </w:r>
      <w:r w:rsidR="00B822BF" w:rsidRPr="00AC08FB">
        <w:rPr>
          <w:sz w:val="26"/>
          <w:szCs w:val="26"/>
        </w:rPr>
        <w:t xml:space="preserve">                            </w:t>
      </w:r>
      <w:r w:rsidRPr="00AC08FB">
        <w:rPr>
          <w:sz w:val="26"/>
          <w:szCs w:val="26"/>
        </w:rPr>
        <w:t xml:space="preserve">                                  </w:t>
      </w:r>
      <w:r w:rsidR="008907E3">
        <w:rPr>
          <w:sz w:val="26"/>
          <w:szCs w:val="26"/>
        </w:rPr>
        <w:t xml:space="preserve">    </w:t>
      </w:r>
      <w:r w:rsidR="00EF4EB0" w:rsidRPr="00AC08FB">
        <w:rPr>
          <w:sz w:val="26"/>
          <w:szCs w:val="26"/>
        </w:rPr>
        <w:t xml:space="preserve">  </w:t>
      </w:r>
      <w:r w:rsidRPr="00AC08FB">
        <w:rPr>
          <w:sz w:val="26"/>
          <w:szCs w:val="26"/>
        </w:rPr>
        <w:t xml:space="preserve"> Г.Ф. Урубкова </w:t>
      </w:r>
    </w:p>
    <w:p w:rsidR="0080321E" w:rsidRDefault="0080321E">
      <w:pPr>
        <w:rPr>
          <w:sz w:val="26"/>
          <w:szCs w:val="26"/>
        </w:rPr>
      </w:pPr>
    </w:p>
    <w:p w:rsidR="00021EEE" w:rsidRDefault="00021EEE">
      <w:pPr>
        <w:rPr>
          <w:sz w:val="26"/>
          <w:szCs w:val="26"/>
        </w:rPr>
      </w:pPr>
    </w:p>
    <w:p w:rsidR="00021EEE" w:rsidRDefault="00021EEE">
      <w:pPr>
        <w:rPr>
          <w:sz w:val="26"/>
          <w:szCs w:val="26"/>
        </w:rPr>
      </w:pPr>
    </w:p>
    <w:p w:rsidR="00021EEE" w:rsidRDefault="00021EEE">
      <w:pPr>
        <w:rPr>
          <w:sz w:val="26"/>
          <w:szCs w:val="26"/>
        </w:rPr>
      </w:pPr>
    </w:p>
    <w:p w:rsidR="00021EEE" w:rsidRDefault="00021EEE">
      <w:pPr>
        <w:rPr>
          <w:sz w:val="26"/>
          <w:szCs w:val="26"/>
        </w:rPr>
      </w:pPr>
    </w:p>
    <w:p w:rsidR="00021EEE" w:rsidRPr="00AC08FB" w:rsidRDefault="00021EEE" w:rsidP="001878ED">
      <w:pPr>
        <w:pStyle w:val="aa"/>
      </w:pPr>
    </w:p>
    <w:sectPr w:rsidR="00021EEE" w:rsidRPr="00AC08FB" w:rsidSect="00D53E8F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757" w:rsidRDefault="00D81757">
      <w:r>
        <w:separator/>
      </w:r>
    </w:p>
  </w:endnote>
  <w:endnote w:type="continuationSeparator" w:id="0">
    <w:p w:rsidR="00D81757" w:rsidRDefault="00D81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757" w:rsidRDefault="00D81757">
      <w:r>
        <w:separator/>
      </w:r>
    </w:p>
  </w:footnote>
  <w:footnote w:type="continuationSeparator" w:id="0">
    <w:p w:rsidR="00D81757" w:rsidRDefault="00D81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13488"/>
      <w:docPartObj>
        <w:docPartGallery w:val="Page Numbers (Top of Page)"/>
        <w:docPartUnique/>
      </w:docPartObj>
    </w:sdtPr>
    <w:sdtEndPr/>
    <w:sdtContent>
      <w:p w:rsidR="003535D3" w:rsidRDefault="005577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3BE">
          <w:rPr>
            <w:noProof/>
          </w:rPr>
          <w:t>2</w:t>
        </w:r>
        <w:r>
          <w:fldChar w:fldCharType="end"/>
        </w:r>
      </w:p>
    </w:sdtContent>
  </w:sdt>
  <w:p w:rsidR="00A75EF8" w:rsidRDefault="00D8175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D81757">
    <w:pPr>
      <w:pStyle w:val="a5"/>
      <w:jc w:val="right"/>
    </w:pPr>
  </w:p>
  <w:p w:rsidR="00A75EF8" w:rsidRDefault="00D8175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B6358"/>
    <w:multiLevelType w:val="hybridMultilevel"/>
    <w:tmpl w:val="3C249D4E"/>
    <w:lvl w:ilvl="0" w:tplc="9FA02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6B2068"/>
    <w:multiLevelType w:val="hybridMultilevel"/>
    <w:tmpl w:val="53A8D1CC"/>
    <w:lvl w:ilvl="0" w:tplc="18E2145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FB6D06"/>
    <w:multiLevelType w:val="multilevel"/>
    <w:tmpl w:val="9EE8A9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" w15:restartNumberingAfterBreak="0">
    <w:nsid w:val="25666500"/>
    <w:multiLevelType w:val="multilevel"/>
    <w:tmpl w:val="D68439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2FA4CAF"/>
    <w:multiLevelType w:val="hybridMultilevel"/>
    <w:tmpl w:val="5F9A0AA0"/>
    <w:lvl w:ilvl="0" w:tplc="61D248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33A143E"/>
    <w:multiLevelType w:val="hybridMultilevel"/>
    <w:tmpl w:val="E10ABE0A"/>
    <w:lvl w:ilvl="0" w:tplc="FF783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AF353D6"/>
    <w:multiLevelType w:val="hybridMultilevel"/>
    <w:tmpl w:val="2E92E690"/>
    <w:lvl w:ilvl="0" w:tplc="E780A5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EA9"/>
    <w:rsid w:val="00016E1C"/>
    <w:rsid w:val="000214FF"/>
    <w:rsid w:val="00021EEE"/>
    <w:rsid w:val="000300D3"/>
    <w:rsid w:val="00044E59"/>
    <w:rsid w:val="000543D7"/>
    <w:rsid w:val="000665F7"/>
    <w:rsid w:val="00076FC0"/>
    <w:rsid w:val="000A3DF9"/>
    <w:rsid w:val="000B2A4C"/>
    <w:rsid w:val="000C193A"/>
    <w:rsid w:val="000E46B5"/>
    <w:rsid w:val="000E75BB"/>
    <w:rsid w:val="00105BC2"/>
    <w:rsid w:val="00120AE5"/>
    <w:rsid w:val="001711C2"/>
    <w:rsid w:val="001878ED"/>
    <w:rsid w:val="001C186F"/>
    <w:rsid w:val="001C21E6"/>
    <w:rsid w:val="00211A5E"/>
    <w:rsid w:val="00221292"/>
    <w:rsid w:val="002325FD"/>
    <w:rsid w:val="0027004E"/>
    <w:rsid w:val="002706AE"/>
    <w:rsid w:val="00272C88"/>
    <w:rsid w:val="0028348F"/>
    <w:rsid w:val="0028751A"/>
    <w:rsid w:val="002F4846"/>
    <w:rsid w:val="003424F1"/>
    <w:rsid w:val="003722A8"/>
    <w:rsid w:val="00381C8B"/>
    <w:rsid w:val="003844E7"/>
    <w:rsid w:val="003D2C85"/>
    <w:rsid w:val="003D3C79"/>
    <w:rsid w:val="004168BA"/>
    <w:rsid w:val="00466C9E"/>
    <w:rsid w:val="00480D76"/>
    <w:rsid w:val="004B2651"/>
    <w:rsid w:val="004B73BE"/>
    <w:rsid w:val="004F0EC7"/>
    <w:rsid w:val="004F4689"/>
    <w:rsid w:val="00513FE1"/>
    <w:rsid w:val="00526E6C"/>
    <w:rsid w:val="00530823"/>
    <w:rsid w:val="005532F6"/>
    <w:rsid w:val="0055779A"/>
    <w:rsid w:val="0056572E"/>
    <w:rsid w:val="0056753C"/>
    <w:rsid w:val="0057112E"/>
    <w:rsid w:val="00585974"/>
    <w:rsid w:val="00585EA9"/>
    <w:rsid w:val="005B5FC9"/>
    <w:rsid w:val="005C04C4"/>
    <w:rsid w:val="005F4370"/>
    <w:rsid w:val="00606609"/>
    <w:rsid w:val="006138C8"/>
    <w:rsid w:val="00623EC3"/>
    <w:rsid w:val="006309F7"/>
    <w:rsid w:val="00665A2F"/>
    <w:rsid w:val="00687B3D"/>
    <w:rsid w:val="00692705"/>
    <w:rsid w:val="006C0B01"/>
    <w:rsid w:val="006D5ACC"/>
    <w:rsid w:val="006E02E4"/>
    <w:rsid w:val="006E48A6"/>
    <w:rsid w:val="006F2B40"/>
    <w:rsid w:val="00705F51"/>
    <w:rsid w:val="00706819"/>
    <w:rsid w:val="00716F5A"/>
    <w:rsid w:val="0072713D"/>
    <w:rsid w:val="00736551"/>
    <w:rsid w:val="00736B41"/>
    <w:rsid w:val="00743151"/>
    <w:rsid w:val="007478D0"/>
    <w:rsid w:val="007B66D8"/>
    <w:rsid w:val="007C456B"/>
    <w:rsid w:val="007D3CAB"/>
    <w:rsid w:val="0080321E"/>
    <w:rsid w:val="00810C53"/>
    <w:rsid w:val="008133C6"/>
    <w:rsid w:val="00856675"/>
    <w:rsid w:val="00886373"/>
    <w:rsid w:val="008907E3"/>
    <w:rsid w:val="008A525C"/>
    <w:rsid w:val="008C206F"/>
    <w:rsid w:val="00962A0B"/>
    <w:rsid w:val="00974232"/>
    <w:rsid w:val="00976E0D"/>
    <w:rsid w:val="00977598"/>
    <w:rsid w:val="00987A58"/>
    <w:rsid w:val="009B2D22"/>
    <w:rsid w:val="009F12F0"/>
    <w:rsid w:val="00A05F41"/>
    <w:rsid w:val="00A07E50"/>
    <w:rsid w:val="00A3659E"/>
    <w:rsid w:val="00A37B16"/>
    <w:rsid w:val="00A43FA4"/>
    <w:rsid w:val="00A5344D"/>
    <w:rsid w:val="00A737F5"/>
    <w:rsid w:val="00A93277"/>
    <w:rsid w:val="00A97CEF"/>
    <w:rsid w:val="00AC08FB"/>
    <w:rsid w:val="00B1697E"/>
    <w:rsid w:val="00B57535"/>
    <w:rsid w:val="00B7283F"/>
    <w:rsid w:val="00B746FC"/>
    <w:rsid w:val="00B80DA1"/>
    <w:rsid w:val="00B822BF"/>
    <w:rsid w:val="00B85CC1"/>
    <w:rsid w:val="00BA1F87"/>
    <w:rsid w:val="00BA3848"/>
    <w:rsid w:val="00BD1E98"/>
    <w:rsid w:val="00BD7C66"/>
    <w:rsid w:val="00BE37C0"/>
    <w:rsid w:val="00BF1AA6"/>
    <w:rsid w:val="00C1760D"/>
    <w:rsid w:val="00C30799"/>
    <w:rsid w:val="00C71972"/>
    <w:rsid w:val="00C77B8F"/>
    <w:rsid w:val="00C9289F"/>
    <w:rsid w:val="00C9592D"/>
    <w:rsid w:val="00CA5291"/>
    <w:rsid w:val="00D07908"/>
    <w:rsid w:val="00D12C21"/>
    <w:rsid w:val="00D22140"/>
    <w:rsid w:val="00D47589"/>
    <w:rsid w:val="00D53E8F"/>
    <w:rsid w:val="00D542C5"/>
    <w:rsid w:val="00D81757"/>
    <w:rsid w:val="00D852CF"/>
    <w:rsid w:val="00DC0C19"/>
    <w:rsid w:val="00DC5707"/>
    <w:rsid w:val="00DE5E98"/>
    <w:rsid w:val="00DF0F93"/>
    <w:rsid w:val="00DF29E4"/>
    <w:rsid w:val="00E96B1D"/>
    <w:rsid w:val="00E96EF6"/>
    <w:rsid w:val="00EC01E5"/>
    <w:rsid w:val="00EF4EB0"/>
    <w:rsid w:val="00F05FB3"/>
    <w:rsid w:val="00F06859"/>
    <w:rsid w:val="00F36A0B"/>
    <w:rsid w:val="00F463C3"/>
    <w:rsid w:val="00F5519F"/>
    <w:rsid w:val="00F60DE1"/>
    <w:rsid w:val="00FA43F2"/>
    <w:rsid w:val="00FA5FAD"/>
    <w:rsid w:val="00FC2ACE"/>
    <w:rsid w:val="00FC3B06"/>
    <w:rsid w:val="00FC434F"/>
    <w:rsid w:val="00FE57CB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CC69DD-5094-4185-A9A1-EC1B824A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EA9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85EA9"/>
    <w:rPr>
      <w:rFonts w:cs="Times New Roman"/>
      <w:color w:val="0563C1"/>
      <w:u w:val="single"/>
    </w:rPr>
  </w:style>
  <w:style w:type="paragraph" w:styleId="a4">
    <w:name w:val="List Paragraph"/>
    <w:basedOn w:val="a"/>
    <w:uiPriority w:val="99"/>
    <w:qFormat/>
    <w:rsid w:val="00585EA9"/>
    <w:pPr>
      <w:ind w:left="720"/>
      <w:contextualSpacing/>
    </w:pPr>
  </w:style>
  <w:style w:type="paragraph" w:styleId="a5">
    <w:name w:val="header"/>
    <w:basedOn w:val="a"/>
    <w:link w:val="a6"/>
    <w:uiPriority w:val="99"/>
    <w:rsid w:val="00585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5EA9"/>
    <w:rPr>
      <w:sz w:val="24"/>
      <w:szCs w:val="24"/>
    </w:rPr>
  </w:style>
  <w:style w:type="paragraph" w:customStyle="1" w:styleId="ConsPlusNormal">
    <w:name w:val="ConsPlusNormal"/>
    <w:rsid w:val="00B822BF"/>
    <w:pPr>
      <w:widowControl w:val="0"/>
      <w:autoSpaceDE w:val="0"/>
      <w:autoSpaceDN w:val="0"/>
    </w:pPr>
    <w:rPr>
      <w:sz w:val="24"/>
    </w:rPr>
  </w:style>
  <w:style w:type="paragraph" w:styleId="a7">
    <w:name w:val="Balloon Text"/>
    <w:basedOn w:val="a"/>
    <w:link w:val="a8"/>
    <w:rsid w:val="00B822B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B822BF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133C6"/>
    <w:pPr>
      <w:widowControl w:val="0"/>
      <w:snapToGrid w:val="0"/>
      <w:ind w:firstLine="720"/>
    </w:pPr>
    <w:rPr>
      <w:rFonts w:ascii="Arial" w:hAnsi="Arial"/>
    </w:rPr>
  </w:style>
  <w:style w:type="table" w:styleId="a9">
    <w:name w:val="Table Grid"/>
    <w:basedOn w:val="a1"/>
    <w:rsid w:val="00021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974232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74232"/>
    <w:rPr>
      <w:rFonts w:ascii="Consolas" w:hAnsi="Consolas"/>
    </w:rPr>
  </w:style>
  <w:style w:type="paragraph" w:styleId="aa">
    <w:name w:val="Subtitle"/>
    <w:basedOn w:val="a"/>
    <w:next w:val="a"/>
    <w:link w:val="ab"/>
    <w:qFormat/>
    <w:rsid w:val="001878E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rsid w:val="001878E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82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53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963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53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60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0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4C69A-32A1-40D8-AACD-07C134910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92</cp:revision>
  <cp:lastPrinted>2019-06-21T06:19:00Z</cp:lastPrinted>
  <dcterms:created xsi:type="dcterms:W3CDTF">2019-02-08T09:36:00Z</dcterms:created>
  <dcterms:modified xsi:type="dcterms:W3CDTF">2019-06-21T06:25:00Z</dcterms:modified>
</cp:coreProperties>
</file>